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C7" w:rsidRDefault="00B848D9">
      <w:pPr>
        <w:rPr>
          <w:rFonts w:ascii="Segoe UI" w:hAnsi="Segoe UI" w:cs="Segoe UI"/>
          <w:color w:val="444444"/>
          <w:sz w:val="27"/>
          <w:szCs w:val="27"/>
        </w:rPr>
      </w:pPr>
      <w:r>
        <w:rPr>
          <w:rFonts w:ascii="Segoe UI" w:hAnsi="Segoe UI" w:cs="Segoe UI"/>
          <w:color w:val="444444"/>
          <w:sz w:val="27"/>
          <w:szCs w:val="27"/>
        </w:rPr>
        <w:t>В 1932 г. стал возможным принудительный перевод рабочей силы между предприятиями, за кражу госимущества была введена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4" w:tooltip="Смертная казнь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смертная казнь</w:t>
        </w:r>
      </w:hyperlink>
      <w:r>
        <w:rPr>
          <w:rFonts w:ascii="Segoe UI" w:hAnsi="Segoe UI" w:cs="Segoe UI"/>
          <w:color w:val="444444"/>
          <w:sz w:val="27"/>
          <w:szCs w:val="27"/>
        </w:rPr>
        <w:t>. 27 декабря 1932 г. был восстановлен внутренний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5" w:tooltip="Паспорт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паспорт</w:t>
        </w:r>
      </w:hyperlink>
      <w:r>
        <w:rPr>
          <w:rFonts w:ascii="Segoe UI" w:hAnsi="Segoe UI" w:cs="Segoe UI"/>
          <w:color w:val="444444"/>
          <w:sz w:val="27"/>
          <w:szCs w:val="27"/>
        </w:rPr>
        <w:t>, который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6" w:tooltip="Ленин, Владимир Ильич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Ленин</w:t>
        </w:r>
      </w:hyperlink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r>
        <w:rPr>
          <w:rFonts w:ascii="Segoe UI" w:hAnsi="Segoe UI" w:cs="Segoe UI"/>
          <w:color w:val="444444"/>
          <w:sz w:val="27"/>
          <w:szCs w:val="27"/>
        </w:rPr>
        <w:t>в своё время осуждал как «царистскую отсталость и деспотизм». Семидневная неделя была заменена на сплошную рабочую неделю, дни которой, не имея названий, нумеровались цифрами от 1 до 5. На каждый шестой день приходился выходной, устанавливаемый для рабочих смен, так что заводы могли работать без перерыва. Активно использовался труд заключённых.</w:t>
      </w:r>
    </w:p>
    <w:p w:rsidR="00B848D9" w:rsidRDefault="00B848D9">
      <w:pPr>
        <w:rPr>
          <w:rFonts w:ascii="Segoe UI" w:hAnsi="Segoe UI" w:cs="Segoe UI"/>
          <w:color w:val="444444"/>
          <w:sz w:val="27"/>
          <w:szCs w:val="27"/>
        </w:rPr>
      </w:pPr>
    </w:p>
    <w:p w:rsidR="00B848D9" w:rsidRDefault="00B848D9">
      <w:pPr>
        <w:rPr>
          <w:rStyle w:val="apple-converted-space"/>
          <w:rFonts w:ascii="Segoe UI" w:hAnsi="Segoe UI" w:cs="Segoe UI"/>
          <w:color w:val="444444"/>
          <w:sz w:val="27"/>
          <w:szCs w:val="27"/>
        </w:rPr>
      </w:pPr>
      <w:proofErr w:type="spellStart"/>
      <w:r>
        <w:rPr>
          <w:rFonts w:ascii="Segoe UI" w:hAnsi="Segoe UI" w:cs="Segoe UI"/>
          <w:color w:val="444444"/>
          <w:sz w:val="27"/>
          <w:szCs w:val="27"/>
        </w:rPr>
        <w:t>ндустриализация</w:t>
      </w:r>
      <w:proofErr w:type="spellEnd"/>
      <w:r>
        <w:rPr>
          <w:rFonts w:ascii="Segoe UI" w:hAnsi="Segoe UI" w:cs="Segoe UI"/>
          <w:color w:val="444444"/>
          <w:sz w:val="27"/>
          <w:szCs w:val="27"/>
        </w:rPr>
        <w:t xml:space="preserve"> была встречена с энтузиазмом, в особенности среди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7" w:tooltip="Комсомол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комсомольцев</w:t>
        </w:r>
      </w:hyperlink>
      <w:r>
        <w:rPr>
          <w:rFonts w:ascii="Segoe UI" w:hAnsi="Segoe UI" w:cs="Segoe UI"/>
          <w:color w:val="444444"/>
          <w:sz w:val="27"/>
          <w:szCs w:val="27"/>
        </w:rPr>
        <w:t>. Миллионы людей самоотверженно, почти вручную, строили сотни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8" w:tooltip="Завод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заводов</w:t>
        </w:r>
      </w:hyperlink>
      <w:r>
        <w:rPr>
          <w:rFonts w:ascii="Segoe UI" w:hAnsi="Segoe UI" w:cs="Segoe UI"/>
          <w:color w:val="444444"/>
          <w:sz w:val="27"/>
          <w:szCs w:val="27"/>
        </w:rPr>
        <w:t>,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9" w:tooltip="Электростанция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электростанции</w:t>
        </w:r>
      </w:hyperlink>
      <w:r>
        <w:rPr>
          <w:rFonts w:ascii="Segoe UI" w:hAnsi="Segoe UI" w:cs="Segoe UI"/>
          <w:color w:val="444444"/>
          <w:sz w:val="27"/>
          <w:szCs w:val="27"/>
        </w:rPr>
        <w:t>, прокладывали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10" w:tooltip="Железная дорога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железные дороги</w:t>
        </w:r>
      </w:hyperlink>
      <w:r>
        <w:rPr>
          <w:rFonts w:ascii="Segoe UI" w:hAnsi="Segoe UI" w:cs="Segoe UI"/>
          <w:color w:val="444444"/>
          <w:sz w:val="27"/>
          <w:szCs w:val="27"/>
        </w:rPr>
        <w:t>. Часто приходилось работать в три смены. В 1930 г. было развёрнуто строительство около 1500 объектов, из которых 50 поглощали почти половину всех капиталовложений.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</w:p>
    <w:p w:rsidR="00B848D9" w:rsidRDefault="00B848D9">
      <w:pPr>
        <w:rPr>
          <w:rStyle w:val="apple-converted-space"/>
          <w:rFonts w:ascii="Segoe UI" w:hAnsi="Segoe UI" w:cs="Segoe UI"/>
          <w:color w:val="444444"/>
          <w:sz w:val="27"/>
          <w:szCs w:val="27"/>
        </w:rPr>
      </w:pPr>
    </w:p>
    <w:p w:rsidR="00B848D9" w:rsidRDefault="00B848D9">
      <w:proofErr w:type="spellStart"/>
      <w:r>
        <w:rPr>
          <w:rFonts w:ascii="Segoe UI" w:hAnsi="Segoe UI" w:cs="Segoe UI"/>
          <w:color w:val="444444"/>
          <w:sz w:val="27"/>
          <w:szCs w:val="27"/>
        </w:rPr>
        <w:t>ервая</w:t>
      </w:r>
      <w:proofErr w:type="spellEnd"/>
      <w:r>
        <w:rPr>
          <w:rFonts w:ascii="Segoe UI" w:hAnsi="Segoe UI" w:cs="Segoe UI"/>
          <w:color w:val="444444"/>
          <w:sz w:val="27"/>
          <w:szCs w:val="27"/>
        </w:rPr>
        <w:t xml:space="preserve"> пятилетка была связана со стремительной</w:t>
      </w:r>
      <w:r>
        <w:rPr>
          <w:rStyle w:val="apple-converted-space"/>
          <w:rFonts w:ascii="Segoe UI" w:hAnsi="Segoe UI" w:cs="Segoe UI"/>
          <w:color w:val="444444"/>
          <w:sz w:val="27"/>
          <w:szCs w:val="27"/>
        </w:rPr>
        <w:t> </w:t>
      </w:r>
      <w:hyperlink r:id="rId11" w:tooltip="Урбанизация" w:history="1">
        <w:r>
          <w:rPr>
            <w:rStyle w:val="a3"/>
            <w:rFonts w:ascii="Segoe UI" w:hAnsi="Segoe UI" w:cs="Segoe UI"/>
            <w:color w:val="666666"/>
            <w:sz w:val="27"/>
            <w:szCs w:val="27"/>
          </w:rPr>
          <w:t>урбанизацией</w:t>
        </w:r>
      </w:hyperlink>
      <w:r>
        <w:rPr>
          <w:rFonts w:ascii="Segoe UI" w:hAnsi="Segoe UI" w:cs="Segoe UI"/>
          <w:color w:val="444444"/>
          <w:sz w:val="27"/>
          <w:szCs w:val="27"/>
        </w:rPr>
        <w:t>. Городская рабочая сила увеличилась на 12,5 миллионов человек, из которых 8,5 миллионов было из деревень.</w:t>
      </w:r>
    </w:p>
    <w:sectPr w:rsidR="00B848D9" w:rsidSect="001D7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B848D9"/>
    <w:rsid w:val="001D7FC7"/>
    <w:rsid w:val="00B84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8D9"/>
  </w:style>
  <w:style w:type="character" w:styleId="a3">
    <w:name w:val="Hyperlink"/>
    <w:basedOn w:val="a0"/>
    <w:uiPriority w:val="99"/>
    <w:semiHidden/>
    <w:unhideWhenUsed/>
    <w:rsid w:val="00B848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aknowledge.ru/c5b32a50be3c2bca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ediaknowledge.ru/baf32b4eedcac20f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knowledge.ru/4e2c7cd70196c17d.html" TargetMode="External"/><Relationship Id="rId11" Type="http://schemas.openxmlformats.org/officeDocument/2006/relationships/hyperlink" Target="http://mediaknowledge.ru/d1fcd0fa7446faa1.html" TargetMode="External"/><Relationship Id="rId5" Type="http://schemas.openxmlformats.org/officeDocument/2006/relationships/hyperlink" Target="http://mediaknowledge.ru/89735ed340205924.html" TargetMode="External"/><Relationship Id="rId10" Type="http://schemas.openxmlformats.org/officeDocument/2006/relationships/hyperlink" Target="http://mediaknowledge.ru/da81ea1959016f9f.html" TargetMode="External"/><Relationship Id="rId4" Type="http://schemas.openxmlformats.org/officeDocument/2006/relationships/hyperlink" Target="http://mediaknowledge.ru/ec765e03f1447b3f.html" TargetMode="External"/><Relationship Id="rId9" Type="http://schemas.openxmlformats.org/officeDocument/2006/relationships/hyperlink" Target="http://mediaknowledge.ru/be2d101759bba50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2017-02-07T15:56:00Z</dcterms:created>
  <dcterms:modified xsi:type="dcterms:W3CDTF">2017-02-07T16:03:00Z</dcterms:modified>
</cp:coreProperties>
</file>